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0540F" w14:textId="2B6184B0" w:rsidR="00442FE2" w:rsidRPr="00BE0F1F" w:rsidRDefault="00BE0F1F" w:rsidP="00BE0F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E0F1F">
        <w:rPr>
          <w:rFonts w:ascii="Arial" w:hAnsi="Arial" w:cs="Arial"/>
          <w:b/>
          <w:bCs/>
          <w:sz w:val="24"/>
          <w:szCs w:val="24"/>
        </w:rPr>
        <w:t>Аннотация к рабочей программе дисциплины</w:t>
      </w:r>
    </w:p>
    <w:p w14:paraId="4CB5720D" w14:textId="12A1D75E" w:rsidR="00C51417" w:rsidRPr="00C51417" w:rsidRDefault="00C51417" w:rsidP="007965E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C51417">
        <w:rPr>
          <w:rFonts w:ascii="Arial" w:eastAsia="Times New Roman" w:hAnsi="Arial" w:cs="Arial"/>
          <w:b/>
          <w:sz w:val="24"/>
          <w:szCs w:val="24"/>
          <w:lang w:eastAsia="ar-SA"/>
        </w:rPr>
        <w:t>ОП.0</w:t>
      </w:r>
      <w:r w:rsidR="005E153D">
        <w:rPr>
          <w:rFonts w:ascii="Arial" w:eastAsia="Times New Roman" w:hAnsi="Arial" w:cs="Arial"/>
          <w:b/>
          <w:sz w:val="24"/>
          <w:szCs w:val="24"/>
          <w:lang w:eastAsia="ar-SA"/>
        </w:rPr>
        <w:t>9</w:t>
      </w:r>
      <w:r w:rsidRPr="00C51417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Охрана труда</w:t>
      </w:r>
    </w:p>
    <w:p w14:paraId="01BA4815" w14:textId="626C0393" w:rsidR="00BE0F1F" w:rsidRDefault="00BE0F1F" w:rsidP="00BE0F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7938"/>
        <w:gridCol w:w="1703"/>
      </w:tblGrid>
      <w:tr w:rsidR="00C51417" w:rsidRPr="00C51417" w14:paraId="00B1968C" w14:textId="77777777" w:rsidTr="006A1DF7">
        <w:trPr>
          <w:trHeight w:val="377"/>
        </w:trPr>
        <w:tc>
          <w:tcPr>
            <w:tcW w:w="7938" w:type="dxa"/>
            <w:shd w:val="clear" w:color="auto" w:fill="auto"/>
            <w:vAlign w:val="center"/>
          </w:tcPr>
          <w:p w14:paraId="25C187F2" w14:textId="77777777" w:rsidR="00C51417" w:rsidRPr="00C51417" w:rsidRDefault="00C51417" w:rsidP="00C514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0C890C82" w14:textId="77777777" w:rsidR="00C51417" w:rsidRPr="00C51417" w:rsidRDefault="00C51417" w:rsidP="00C514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Объем в часах</w:t>
            </w:r>
          </w:p>
        </w:tc>
      </w:tr>
      <w:tr w:rsidR="00C51417" w:rsidRPr="00C51417" w14:paraId="59771C9E" w14:textId="77777777" w:rsidTr="006A1DF7">
        <w:trPr>
          <w:trHeight w:val="270"/>
        </w:trPr>
        <w:tc>
          <w:tcPr>
            <w:tcW w:w="7938" w:type="dxa"/>
            <w:shd w:val="clear" w:color="auto" w:fill="auto"/>
            <w:vAlign w:val="center"/>
          </w:tcPr>
          <w:p w14:paraId="37E918A1" w14:textId="77777777" w:rsidR="00C51417" w:rsidRPr="00C51417" w:rsidRDefault="00C51417" w:rsidP="00C5141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Объем образовательной программы учебной дисциплины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0462B2EF" w14:textId="77777777" w:rsidR="00C51417" w:rsidRPr="00C51417" w:rsidRDefault="00C51417" w:rsidP="00C514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50</w:t>
            </w:r>
          </w:p>
        </w:tc>
      </w:tr>
      <w:tr w:rsidR="00C51417" w:rsidRPr="00C51417" w14:paraId="6CCA5B40" w14:textId="77777777" w:rsidTr="006A1DF7">
        <w:trPr>
          <w:trHeight w:val="268"/>
        </w:trPr>
        <w:tc>
          <w:tcPr>
            <w:tcW w:w="7938" w:type="dxa"/>
            <w:shd w:val="clear" w:color="auto" w:fill="auto"/>
            <w:vAlign w:val="center"/>
          </w:tcPr>
          <w:p w14:paraId="4991B02A" w14:textId="77777777" w:rsidR="00C51417" w:rsidRPr="00C51417" w:rsidRDefault="00C51417" w:rsidP="00C51417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5202222" w14:textId="77777777" w:rsidR="00C51417" w:rsidRPr="00C51417" w:rsidRDefault="00C51417" w:rsidP="00C51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3"/>
                <w:szCs w:val="24"/>
                <w:lang w:eastAsia="ar-SA"/>
              </w:rPr>
            </w:pPr>
          </w:p>
        </w:tc>
      </w:tr>
      <w:tr w:rsidR="00C51417" w:rsidRPr="00C51417" w14:paraId="30F7D92F" w14:textId="77777777" w:rsidTr="006A1DF7">
        <w:trPr>
          <w:trHeight w:val="273"/>
        </w:trPr>
        <w:tc>
          <w:tcPr>
            <w:tcW w:w="7938" w:type="dxa"/>
            <w:shd w:val="clear" w:color="auto" w:fill="auto"/>
            <w:vAlign w:val="center"/>
          </w:tcPr>
          <w:p w14:paraId="2A1B8B7B" w14:textId="77777777" w:rsidR="00C51417" w:rsidRPr="00C51417" w:rsidRDefault="00C51417" w:rsidP="00C514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DC2B071" w14:textId="77777777" w:rsidR="00C51417" w:rsidRPr="00C51417" w:rsidRDefault="00C51417" w:rsidP="00C51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30</w:t>
            </w:r>
          </w:p>
        </w:tc>
      </w:tr>
      <w:tr w:rsidR="00C51417" w:rsidRPr="00C51417" w14:paraId="5169D33A" w14:textId="77777777" w:rsidTr="006A1DF7">
        <w:trPr>
          <w:trHeight w:val="273"/>
        </w:trPr>
        <w:tc>
          <w:tcPr>
            <w:tcW w:w="7938" w:type="dxa"/>
            <w:shd w:val="clear" w:color="auto" w:fill="auto"/>
            <w:vAlign w:val="center"/>
          </w:tcPr>
          <w:p w14:paraId="2F53BCE9" w14:textId="77777777" w:rsidR="00C51417" w:rsidRPr="00C51417" w:rsidRDefault="00C51417" w:rsidP="00C5141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3A831282" w14:textId="77777777" w:rsidR="00C51417" w:rsidRPr="00C51417" w:rsidRDefault="00C51417" w:rsidP="00C51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C51417" w:rsidRPr="00C51417" w14:paraId="416D5EE5" w14:textId="77777777" w:rsidTr="006A1DF7">
        <w:trPr>
          <w:trHeight w:val="270"/>
        </w:trPr>
        <w:tc>
          <w:tcPr>
            <w:tcW w:w="7938" w:type="dxa"/>
            <w:shd w:val="clear" w:color="auto" w:fill="auto"/>
            <w:vAlign w:val="center"/>
          </w:tcPr>
          <w:p w14:paraId="63D93547" w14:textId="77777777" w:rsidR="00C51417" w:rsidRPr="00C51417" w:rsidRDefault="00C51417" w:rsidP="00C51417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i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EDDE380" w14:textId="77777777" w:rsidR="00C51417" w:rsidRPr="00C51417" w:rsidRDefault="00C51417" w:rsidP="00C51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-</w:t>
            </w:r>
          </w:p>
        </w:tc>
      </w:tr>
      <w:tr w:rsidR="00C51417" w:rsidRPr="00C51417" w14:paraId="1D6E0881" w14:textId="77777777" w:rsidTr="006A1DF7">
        <w:trPr>
          <w:trHeight w:val="270"/>
        </w:trPr>
        <w:tc>
          <w:tcPr>
            <w:tcW w:w="7938" w:type="dxa"/>
            <w:shd w:val="clear" w:color="auto" w:fill="auto"/>
            <w:vAlign w:val="center"/>
          </w:tcPr>
          <w:p w14:paraId="1BDE5647" w14:textId="77777777" w:rsidR="00C51417" w:rsidRPr="00C51417" w:rsidRDefault="00C51417" w:rsidP="00C51417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промежуточная аттестация</w:t>
            </w:r>
            <w:r w:rsidRPr="00C51417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ar-SA"/>
              </w:rPr>
              <w:t xml:space="preserve"> проводится в форме дифференцированного зачета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3BA0A887" w14:textId="77777777" w:rsidR="00C51417" w:rsidRPr="00C51417" w:rsidRDefault="00C51417" w:rsidP="00C5141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-</w:t>
            </w:r>
          </w:p>
        </w:tc>
      </w:tr>
    </w:tbl>
    <w:p w14:paraId="64D21637" w14:textId="221EBA7C" w:rsidR="00BE0F1F" w:rsidRDefault="00BE0F1F" w:rsidP="00BE0F1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FE4F846" w14:textId="764AF849" w:rsidR="00BE0F1F" w:rsidRDefault="000D0EB5" w:rsidP="00BE0F1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</w:t>
      </w:r>
      <w:r w:rsidR="00BE0F1F" w:rsidRPr="00BE0F1F">
        <w:rPr>
          <w:rFonts w:ascii="Arial" w:hAnsi="Arial" w:cs="Arial"/>
          <w:b/>
          <w:bCs/>
          <w:sz w:val="24"/>
          <w:szCs w:val="24"/>
        </w:rPr>
        <w:t>ланируемые результаты освоения дисциплины</w:t>
      </w:r>
    </w:p>
    <w:p w14:paraId="48133403" w14:textId="23BF31D4" w:rsidR="00BE0F1F" w:rsidRDefault="00BE0F1F" w:rsidP="00BE0F1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201"/>
        <w:gridCol w:w="4445"/>
      </w:tblGrid>
      <w:tr w:rsidR="00C51417" w:rsidRPr="00C51417" w14:paraId="3179B231" w14:textId="77777777" w:rsidTr="006A1DF7"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0892354A" w14:textId="77777777" w:rsidR="00C51417" w:rsidRPr="00C51417" w:rsidRDefault="00C51417" w:rsidP="00C514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C51417">
              <w:rPr>
                <w:rFonts w:ascii="Arial" w:eastAsia="Times New Roman" w:hAnsi="Arial" w:cs="Arial"/>
                <w:b/>
                <w:sz w:val="24"/>
              </w:rPr>
              <w:t>Код ОК, ПК</w:t>
            </w:r>
          </w:p>
        </w:tc>
        <w:tc>
          <w:tcPr>
            <w:tcW w:w="4201" w:type="dxa"/>
            <w:tcBorders>
              <w:bottom w:val="single" w:sz="4" w:space="0" w:color="auto"/>
            </w:tcBorders>
            <w:vAlign w:val="center"/>
          </w:tcPr>
          <w:p w14:paraId="6C12FDA5" w14:textId="77777777" w:rsidR="00C51417" w:rsidRPr="00C51417" w:rsidRDefault="00C51417" w:rsidP="00C514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C51417">
              <w:rPr>
                <w:rFonts w:ascii="Arial" w:eastAsia="Times New Roman" w:hAnsi="Arial" w:cs="Arial"/>
                <w:b/>
                <w:sz w:val="24"/>
              </w:rPr>
              <w:t>Умения</w:t>
            </w:r>
          </w:p>
        </w:tc>
        <w:tc>
          <w:tcPr>
            <w:tcW w:w="4445" w:type="dxa"/>
            <w:tcBorders>
              <w:bottom w:val="single" w:sz="4" w:space="0" w:color="auto"/>
            </w:tcBorders>
            <w:vAlign w:val="center"/>
          </w:tcPr>
          <w:p w14:paraId="2F9991C3" w14:textId="77777777" w:rsidR="00C51417" w:rsidRPr="00C51417" w:rsidRDefault="00C51417" w:rsidP="00C5141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</w:rPr>
            </w:pPr>
            <w:r w:rsidRPr="00C51417">
              <w:rPr>
                <w:rFonts w:ascii="Arial" w:eastAsia="Times New Roman" w:hAnsi="Arial" w:cs="Arial"/>
                <w:b/>
                <w:sz w:val="24"/>
              </w:rPr>
              <w:t>Знания</w:t>
            </w:r>
          </w:p>
        </w:tc>
      </w:tr>
      <w:tr w:rsidR="00C51417" w:rsidRPr="00C51417" w14:paraId="5EBBD5C0" w14:textId="77777777" w:rsidTr="006A1DF7">
        <w:tc>
          <w:tcPr>
            <w:tcW w:w="1101" w:type="dxa"/>
            <w:tcBorders>
              <w:bottom w:val="single" w:sz="4" w:space="0" w:color="auto"/>
            </w:tcBorders>
          </w:tcPr>
          <w:p w14:paraId="223325EF" w14:textId="66C48807" w:rsidR="00C51417" w:rsidRPr="00C51417" w:rsidRDefault="005E153D" w:rsidP="00C514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E4715E">
              <w:rPr>
                <w:rFonts w:ascii="Arial" w:hAnsi="Arial" w:cs="Arial"/>
              </w:rPr>
              <w:t>ОК 01</w:t>
            </w:r>
            <w:r>
              <w:rPr>
                <w:rFonts w:ascii="Arial" w:hAnsi="Arial" w:cs="Arial"/>
              </w:rPr>
              <w:t>-</w:t>
            </w:r>
            <w:r w:rsidRPr="00E4715E">
              <w:rPr>
                <w:rFonts w:ascii="Arial" w:hAnsi="Arial" w:cs="Arial"/>
              </w:rPr>
              <w:t>ОК 04</w:t>
            </w:r>
            <w:r>
              <w:rPr>
                <w:rFonts w:ascii="Arial" w:hAnsi="Arial" w:cs="Arial"/>
              </w:rPr>
              <w:t>,</w:t>
            </w:r>
            <w:r w:rsidRPr="00E4715E">
              <w:rPr>
                <w:rFonts w:ascii="Arial" w:hAnsi="Arial" w:cs="Arial"/>
              </w:rPr>
              <w:t xml:space="preserve"> ОК 07</w:t>
            </w:r>
            <w:r>
              <w:rPr>
                <w:rFonts w:ascii="Arial" w:hAnsi="Arial" w:cs="Arial"/>
              </w:rPr>
              <w:t>,</w:t>
            </w:r>
            <w:r w:rsidRPr="00E4715E">
              <w:rPr>
                <w:rFonts w:ascii="Arial" w:hAnsi="Arial" w:cs="Arial"/>
              </w:rPr>
              <w:t xml:space="preserve"> ОК 09</w:t>
            </w:r>
            <w:r>
              <w:rPr>
                <w:rFonts w:ascii="Arial" w:hAnsi="Arial" w:cs="Arial"/>
              </w:rPr>
              <w:t>,</w:t>
            </w:r>
            <w:r w:rsidRPr="00E4715E">
              <w:rPr>
                <w:rFonts w:ascii="Arial" w:hAnsi="Arial" w:cs="Arial"/>
              </w:rPr>
              <w:t xml:space="preserve"> ПК 1.1</w:t>
            </w:r>
            <w:r>
              <w:rPr>
                <w:rFonts w:ascii="Arial" w:hAnsi="Arial" w:cs="Arial"/>
              </w:rPr>
              <w:t>-</w:t>
            </w:r>
            <w:r w:rsidRPr="00E4715E">
              <w:rPr>
                <w:rFonts w:ascii="Arial" w:hAnsi="Arial" w:cs="Arial"/>
              </w:rPr>
              <w:t>ПК 1.4</w:t>
            </w:r>
            <w:r>
              <w:rPr>
                <w:rFonts w:ascii="Arial" w:hAnsi="Arial" w:cs="Arial"/>
              </w:rPr>
              <w:t>,</w:t>
            </w:r>
            <w:r w:rsidRPr="00E4715E">
              <w:rPr>
                <w:rFonts w:ascii="Arial" w:hAnsi="Arial" w:cs="Arial"/>
              </w:rPr>
              <w:t xml:space="preserve"> ПК 2.1</w:t>
            </w:r>
            <w:r>
              <w:rPr>
                <w:rFonts w:ascii="Arial" w:hAnsi="Arial" w:cs="Arial"/>
              </w:rPr>
              <w:t>-</w:t>
            </w:r>
            <w:r w:rsidRPr="00E4715E">
              <w:rPr>
                <w:rFonts w:ascii="Arial" w:hAnsi="Arial" w:cs="Arial"/>
              </w:rPr>
              <w:t>ПК 2.4</w:t>
            </w:r>
            <w:r>
              <w:rPr>
                <w:rFonts w:ascii="Arial" w:hAnsi="Arial" w:cs="Arial"/>
              </w:rPr>
              <w:t>,</w:t>
            </w:r>
            <w:r w:rsidRPr="00E4715E">
              <w:rPr>
                <w:rFonts w:ascii="Arial" w:hAnsi="Arial" w:cs="Arial"/>
              </w:rPr>
              <w:t xml:space="preserve"> ПК 3.1</w:t>
            </w:r>
            <w:r>
              <w:rPr>
                <w:rFonts w:ascii="Arial" w:hAnsi="Arial" w:cs="Arial"/>
              </w:rPr>
              <w:t>,</w:t>
            </w:r>
            <w:r w:rsidRPr="00E4715E">
              <w:rPr>
                <w:rFonts w:ascii="Arial" w:hAnsi="Arial" w:cs="Arial"/>
              </w:rPr>
              <w:t xml:space="preserve"> ПК 3.3</w:t>
            </w:r>
            <w:r>
              <w:rPr>
                <w:rFonts w:ascii="Arial" w:hAnsi="Arial" w:cs="Arial"/>
              </w:rPr>
              <w:t>,</w:t>
            </w:r>
            <w:r w:rsidRPr="00E4715E">
              <w:rPr>
                <w:rFonts w:ascii="Arial" w:hAnsi="Arial" w:cs="Arial"/>
              </w:rPr>
              <w:t xml:space="preserve"> ПК 5.1</w:t>
            </w:r>
            <w:r>
              <w:rPr>
                <w:rFonts w:ascii="Arial" w:hAnsi="Arial" w:cs="Arial"/>
              </w:rPr>
              <w:t>-</w:t>
            </w:r>
            <w:r w:rsidRPr="00E4715E">
              <w:rPr>
                <w:rFonts w:ascii="Arial" w:hAnsi="Arial" w:cs="Arial"/>
              </w:rPr>
              <w:t>ПК 5.4</w:t>
            </w:r>
            <w:bookmarkStart w:id="0" w:name="_GoBack"/>
            <w:bookmarkEnd w:id="0"/>
          </w:p>
        </w:tc>
        <w:tc>
          <w:tcPr>
            <w:tcW w:w="4201" w:type="dxa"/>
            <w:tcBorders>
              <w:bottom w:val="single" w:sz="4" w:space="0" w:color="auto"/>
            </w:tcBorders>
          </w:tcPr>
          <w:p w14:paraId="1F430496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вести документацию установленного образца по охране труда, соблюдать сроки ее заполнения и условия хранения; </w:t>
            </w:r>
          </w:p>
          <w:p w14:paraId="6913C243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использовать средства коллективной и индивидуальной защиты; </w:t>
            </w:r>
          </w:p>
          <w:p w14:paraId="36106107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определять и проводить анализ опасных и вредных факторов в сфере профессиональной деятельности; </w:t>
            </w:r>
          </w:p>
          <w:p w14:paraId="2D671778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оценивать состояние техники безопасности на производственном объекте; </w:t>
            </w:r>
          </w:p>
          <w:p w14:paraId="66FC2CD6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применять безопасные приемы труда на территории организации и в производственных помещениях; </w:t>
            </w:r>
          </w:p>
          <w:p w14:paraId="7350EA33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проводить аттестацию рабочих мест по условиям труда и травмобезопасности; </w:t>
            </w:r>
          </w:p>
          <w:p w14:paraId="0235AC47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инструктировать подчиненных работников (персонал) по вопросам техники безопасности; </w:t>
            </w:r>
          </w:p>
          <w:p w14:paraId="601EDC1C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соблюдать правила безопасности труда, производственной санитарии и </w:t>
            </w:r>
          </w:p>
          <w:p w14:paraId="1AEF007C" w14:textId="77777777" w:rsidR="00C51417" w:rsidRPr="00C51417" w:rsidRDefault="00C51417" w:rsidP="00C514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пожарной безопасности </w:t>
            </w:r>
          </w:p>
        </w:tc>
        <w:tc>
          <w:tcPr>
            <w:tcW w:w="4445" w:type="dxa"/>
            <w:tcBorders>
              <w:bottom w:val="single" w:sz="4" w:space="0" w:color="auto"/>
            </w:tcBorders>
          </w:tcPr>
          <w:p w14:paraId="5DF24526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законодательство в области охраны труда; </w:t>
            </w:r>
          </w:p>
          <w:p w14:paraId="3253B42C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нормативные документы по охране труда, основы профгигиены, профсанитарии; </w:t>
            </w:r>
          </w:p>
          <w:p w14:paraId="5033CF01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правила и нормы охраны труда, техники безопасности, личной и производственной санитарии и противопожарной защиты; </w:t>
            </w:r>
          </w:p>
          <w:p w14:paraId="6E993D17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 </w:t>
            </w:r>
          </w:p>
          <w:p w14:paraId="07C9927F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возможные опасные и вредные факторы и средства защиты; </w:t>
            </w:r>
          </w:p>
          <w:p w14:paraId="5B05BE6B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действие токсичных веществ на организм человека; </w:t>
            </w:r>
          </w:p>
          <w:p w14:paraId="0666F620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категорирование производств по взрывопожароопасности; </w:t>
            </w:r>
          </w:p>
          <w:p w14:paraId="36FCE8A4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меры предупреждения пожаров и взрывов; </w:t>
            </w:r>
          </w:p>
          <w:p w14:paraId="1F75AC34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общие требования безопасности на территории организации и производственных помещениях; </w:t>
            </w:r>
          </w:p>
          <w:p w14:paraId="005C0B74" w14:textId="77777777" w:rsidR="00C51417" w:rsidRPr="00C51417" w:rsidRDefault="00C51417" w:rsidP="00C51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−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C5141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порядок хранения и использования средств коллективной и индивидуальной защиты; </w:t>
            </w:r>
          </w:p>
          <w:p w14:paraId="66301C55" w14:textId="77777777" w:rsidR="00C51417" w:rsidRPr="00C51417" w:rsidRDefault="00C51417" w:rsidP="00C514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C5141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−</w:t>
            </w:r>
            <w:r w:rsidRPr="00C51417">
              <w:rPr>
                <w:rFonts w:ascii="Arial" w:eastAsia="Times New Roman" w:hAnsi="Arial" w:cs="Arial"/>
                <w:sz w:val="24"/>
                <w:szCs w:val="24"/>
                <w:lang w:val="en-US" w:eastAsia="ar-SA"/>
              </w:rPr>
              <w:t> </w:t>
            </w:r>
            <w:r w:rsidRPr="00C51417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предельно допустимые концентрации вредных веществ </w:t>
            </w:r>
          </w:p>
        </w:tc>
      </w:tr>
    </w:tbl>
    <w:p w14:paraId="78E76A94" w14:textId="02DE4E7A" w:rsidR="00BE0F1F" w:rsidRDefault="00BE0F1F" w:rsidP="00BE0F1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5754549" w14:textId="67FC1AF7" w:rsidR="00BE0F1F" w:rsidRDefault="00BE0F1F" w:rsidP="00BE0F1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Краткое содержание дисциплины</w:t>
      </w:r>
    </w:p>
    <w:p w14:paraId="4DA3617A" w14:textId="0FDF66CE" w:rsidR="00BE0F1F" w:rsidRDefault="00BE0F1F" w:rsidP="00BE0F1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071CC32" w14:textId="77777777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Раздел 1. Государственная политика в области охраны труда</w:t>
      </w:r>
    </w:p>
    <w:p w14:paraId="08B3817E" w14:textId="04AEB541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Требования охраны труда</w:t>
      </w:r>
    </w:p>
    <w:p w14:paraId="42A0D2FA" w14:textId="3D6C2FFE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Обеспечение прав работников на охрану труда</w:t>
      </w:r>
    </w:p>
    <w:p w14:paraId="3039D8EF" w14:textId="77777777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Раздел 2. Производственная безопасность</w:t>
      </w:r>
    </w:p>
    <w:p w14:paraId="36442117" w14:textId="150850D0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Производственный травматизм</w:t>
      </w:r>
    </w:p>
    <w:p w14:paraId="66F556BC" w14:textId="7B10E85E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Безопасность технологических процессов</w:t>
      </w:r>
    </w:p>
    <w:p w14:paraId="2F9F2796" w14:textId="77777777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Раздел 3. Производственная санитария</w:t>
      </w:r>
    </w:p>
    <w:p w14:paraId="07BE6BB4" w14:textId="52AF4FD0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Основы производственной санитарии</w:t>
      </w:r>
    </w:p>
    <w:p w14:paraId="5C990B6A" w14:textId="2A95CD88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Требования электробезопасности</w:t>
      </w:r>
    </w:p>
    <w:p w14:paraId="32771E84" w14:textId="4FFAB49F" w:rsidR="00C51417" w:rsidRPr="00C51417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Средства индивидуальной защиты</w:t>
      </w:r>
    </w:p>
    <w:p w14:paraId="0877AC61" w14:textId="306357DB" w:rsidR="00BE0F1F" w:rsidRPr="00BE0F1F" w:rsidRDefault="00C51417" w:rsidP="00C5141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51417">
        <w:rPr>
          <w:rFonts w:ascii="Arial" w:hAnsi="Arial" w:cs="Arial"/>
          <w:sz w:val="24"/>
          <w:szCs w:val="24"/>
        </w:rPr>
        <w:t>Охрана труда при работе с вычислительной техникой</w:t>
      </w:r>
      <w:r>
        <w:rPr>
          <w:rFonts w:ascii="Arial" w:hAnsi="Arial" w:cs="Arial"/>
          <w:sz w:val="24"/>
          <w:szCs w:val="24"/>
        </w:rPr>
        <w:t>.</w:t>
      </w:r>
    </w:p>
    <w:sectPr w:rsidR="00BE0F1F" w:rsidRPr="00BE0F1F" w:rsidSect="00BE0F1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FE2"/>
    <w:rsid w:val="000547F3"/>
    <w:rsid w:val="000D0EB5"/>
    <w:rsid w:val="00435274"/>
    <w:rsid w:val="00442FE2"/>
    <w:rsid w:val="005E153D"/>
    <w:rsid w:val="007965E3"/>
    <w:rsid w:val="00BE0F1F"/>
    <w:rsid w:val="00C5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7ADCB"/>
  <w15:chartTrackingRefBased/>
  <w15:docId w15:val="{57940E03-F68A-46B2-803E-6B505C21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 Хайруллин</dc:creator>
  <cp:keywords/>
  <dc:description/>
  <cp:lastModifiedBy>user</cp:lastModifiedBy>
  <cp:revision>8</cp:revision>
  <dcterms:created xsi:type="dcterms:W3CDTF">2025-05-01T13:06:00Z</dcterms:created>
  <dcterms:modified xsi:type="dcterms:W3CDTF">2026-01-29T10:32:00Z</dcterms:modified>
</cp:coreProperties>
</file>